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85A" w14:textId="77777777" w:rsidR="004221AD" w:rsidRDefault="004221AD" w:rsidP="005B4BFA">
      <w:pPr>
        <w:pStyle w:val="Photo"/>
        <w:jc w:val="left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</w:p>
    <w:bookmarkEnd w:id="0"/>
    <w:bookmarkEnd w:id="1"/>
    <w:bookmarkEnd w:id="2"/>
    <w:bookmarkEnd w:id="3"/>
    <w:bookmarkEnd w:id="4"/>
    <w:p w14:paraId="113B120E" w14:textId="0F2D9AF1" w:rsidR="00A97CF4" w:rsidRPr="00264D7F" w:rsidRDefault="003C0F31" w:rsidP="009409F6">
      <w:pPr>
        <w:jc w:val="center"/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639DC98B" wp14:editId="3749C9F7">
            <wp:extent cx="5886450" cy="1076325"/>
            <wp:effectExtent l="0" t="0" r="0" b="0"/>
            <wp:docPr id="1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70A7C" w14:textId="2797FB5C" w:rsidR="007632C9" w:rsidRPr="00264D7F" w:rsidRDefault="005A63B1" w:rsidP="007632C9">
      <w:pPr>
        <w:pStyle w:val="Heading1"/>
        <w:jc w:val="center"/>
        <w:rPr>
          <w:rFonts w:ascii="Arial" w:hAnsi="Arial" w:cs="Arial"/>
        </w:rPr>
      </w:pPr>
      <w:bookmarkStart w:id="5" w:name="_2025_–_2026_5"/>
      <w:bookmarkStart w:id="6" w:name="_Toc238581857"/>
      <w:bookmarkEnd w:id="5"/>
      <w:r>
        <w:rPr>
          <w:rFonts w:ascii="Arial" w:hAnsi="Arial" w:cs="Arial"/>
        </w:rPr>
        <w:t>2026</w:t>
      </w:r>
      <w:r w:rsidR="00D92ED9" w:rsidRPr="00264D7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2027</w:t>
      </w:r>
      <w:r w:rsidR="00D92ED9" w:rsidRPr="00264D7F">
        <w:rPr>
          <w:rFonts w:ascii="Arial" w:hAnsi="Arial" w:cs="Arial"/>
        </w:rPr>
        <w:t xml:space="preserve"> </w:t>
      </w:r>
      <w:r w:rsidR="007632C9" w:rsidRPr="00264D7F">
        <w:rPr>
          <w:rFonts w:ascii="Arial" w:hAnsi="Arial" w:cs="Arial"/>
        </w:rPr>
        <w:t>Treasurer’s Monthly Report Form – Bank Reconciliation</w:t>
      </w:r>
      <w:bookmarkEnd w:id="6"/>
    </w:p>
    <w:p w14:paraId="4BF979DB" w14:textId="59C32F31" w:rsidR="007632C9" w:rsidRPr="00264D7F" w:rsidRDefault="007632C9" w:rsidP="007632C9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This form </w:t>
      </w:r>
      <w:r w:rsidRPr="00264D7F">
        <w:rPr>
          <w:rFonts w:ascii="Arial" w:hAnsi="Arial" w:cs="Arial"/>
          <w:b/>
          <w:bCs/>
          <w:iCs/>
          <w:u w:val="single"/>
        </w:rPr>
        <w:t>must</w:t>
      </w:r>
      <w:r w:rsidRPr="00264D7F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264D7F">
        <w:rPr>
          <w:rFonts w:ascii="Arial" w:hAnsi="Arial" w:cs="Arial"/>
        </w:rPr>
        <w:t>be completed each month by the Treasurer of the Zone or Decentralized Association for each bank account operated by the Association</w:t>
      </w:r>
      <w:r w:rsidR="003C0F31" w:rsidRPr="00264D7F">
        <w:rPr>
          <w:rFonts w:ascii="Arial" w:hAnsi="Arial" w:cs="Arial"/>
        </w:rPr>
        <w:t>.</w:t>
      </w:r>
    </w:p>
    <w:p w14:paraId="5D83E3A6" w14:textId="504A9477" w:rsidR="007632C9" w:rsidRPr="00264D7F" w:rsidRDefault="007632C9" w:rsidP="007632C9">
      <w:pPr>
        <w:rPr>
          <w:rFonts w:ascii="Arial" w:hAnsi="Arial" w:cs="Arial"/>
          <w:b/>
          <w:bCs/>
        </w:rPr>
      </w:pPr>
      <w:r w:rsidRPr="00264D7F">
        <w:rPr>
          <w:rFonts w:ascii="Arial" w:hAnsi="Arial" w:cs="Arial"/>
        </w:rPr>
        <w:t xml:space="preserve">Please scan copies of the reports and email them to </w:t>
      </w:r>
      <w:hyperlink r:id="rId9" w:history="1">
        <w:r w:rsidRPr="00264D7F">
          <w:rPr>
            <w:rStyle w:val="Hyperlink"/>
            <w:rFonts w:ascii="Arial" w:hAnsi="Arial" w:cs="Arial"/>
            <w:b/>
            <w:bCs/>
            <w:color w:val="595959" w:themeColor="text1" w:themeTint="A6"/>
          </w:rPr>
          <w:t>financials@o5pba.ca</w:t>
        </w:r>
      </w:hyperlink>
      <w:r w:rsidR="00211FD4" w:rsidRPr="00264D7F">
        <w:rPr>
          <w:rFonts w:ascii="Arial" w:hAnsi="Arial" w:cs="Arial"/>
          <w:b/>
          <w:bCs/>
        </w:rPr>
        <w:t>.</w:t>
      </w:r>
    </w:p>
    <w:p w14:paraId="3BD46F9A" w14:textId="120614B8" w:rsidR="007632C9" w:rsidRPr="00264D7F" w:rsidRDefault="00E330B9" w:rsidP="00264D7F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The form must be signed by the President. If the Treasurer is the President, another officer must sign. If signatures aren't available, CC the other signing officers. </w:t>
      </w:r>
    </w:p>
    <w:p w14:paraId="623B3468" w14:textId="03B4E0E2" w:rsidR="00725A1E" w:rsidRPr="001A4991" w:rsidRDefault="00725A1E" w:rsidP="00725A1E">
      <w:pPr>
        <w:pStyle w:val="Header"/>
        <w:spacing w:after="240"/>
        <w:rPr>
          <w:rFonts w:ascii="Arial" w:hAnsi="Arial" w:cs="Arial"/>
          <w:b/>
          <w:u w:val="single"/>
        </w:rPr>
      </w:pPr>
      <w:r w:rsidRPr="001A4991">
        <w:rPr>
          <w:rFonts w:ascii="Arial" w:hAnsi="Arial" w:cs="Arial"/>
          <w:b/>
        </w:rPr>
        <w:t xml:space="preserve">Zone/DC Association: </w:t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</w:p>
    <w:p w14:paraId="14566B00" w14:textId="78A998E8" w:rsidR="00725A1E" w:rsidRPr="001A4991" w:rsidRDefault="00725A1E" w:rsidP="00725A1E">
      <w:pPr>
        <w:spacing w:after="240"/>
        <w:rPr>
          <w:rFonts w:ascii="Arial" w:hAnsi="Arial" w:cs="Arial"/>
          <w:b/>
          <w:u w:val="single"/>
        </w:rPr>
      </w:pPr>
      <w:r w:rsidRPr="001A4991">
        <w:rPr>
          <w:rFonts w:ascii="Arial" w:hAnsi="Arial" w:cs="Arial"/>
          <w:b/>
        </w:rPr>
        <w:t xml:space="preserve">Treasurer’s Name: </w:t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</w:rPr>
        <w:t xml:space="preserve">Signature: </w:t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</w:p>
    <w:p w14:paraId="5253A415" w14:textId="319F485F" w:rsidR="00725A1E" w:rsidRPr="001A4991" w:rsidRDefault="00725A1E" w:rsidP="00725A1E">
      <w:pPr>
        <w:spacing w:after="240"/>
        <w:rPr>
          <w:rFonts w:ascii="Arial" w:hAnsi="Arial" w:cs="Arial"/>
          <w:b/>
          <w:u w:val="single"/>
        </w:rPr>
      </w:pPr>
      <w:r w:rsidRPr="001A4991">
        <w:rPr>
          <w:rFonts w:ascii="Arial" w:hAnsi="Arial" w:cs="Arial"/>
          <w:b/>
        </w:rPr>
        <w:t xml:space="preserve">Date of Report: </w:t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</w:rPr>
        <w:t xml:space="preserve"> Reconciliation for Month Ending : </w:t>
      </w:r>
      <w:r w:rsidRPr="001A4991">
        <w:rPr>
          <w:rFonts w:ascii="Arial" w:hAnsi="Arial" w:cs="Arial"/>
          <w:b/>
          <w:u w:val="single"/>
        </w:rPr>
        <w:tab/>
      </w:r>
      <w:r w:rsidRPr="001A4991">
        <w:rPr>
          <w:rFonts w:ascii="Arial" w:hAnsi="Arial" w:cs="Arial"/>
          <w:b/>
          <w:u w:val="single"/>
        </w:rPr>
        <w:tab/>
      </w:r>
    </w:p>
    <w:p w14:paraId="4921D1BE" w14:textId="30A8238F" w:rsidR="007632C9" w:rsidRPr="00264D7F" w:rsidRDefault="007632C9" w:rsidP="007632C9">
      <w:pPr>
        <w:spacing w:before="360" w:after="240"/>
        <w:rPr>
          <w:rFonts w:ascii="Arial" w:hAnsi="Arial" w:cs="Arial"/>
          <w:b/>
          <w:u w:val="single"/>
        </w:rPr>
      </w:pPr>
      <w:r w:rsidRPr="00264D7F">
        <w:rPr>
          <w:rFonts w:ascii="Arial" w:hAnsi="Arial" w:cs="Arial"/>
          <w:b/>
        </w:rPr>
        <w:t xml:space="preserve">Bank Account Name: </w:t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</w:rPr>
        <w:t xml:space="preserve"> Bank Account Number: </w:t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  <w:u w:val="single"/>
        </w:rPr>
        <w:tab/>
      </w:r>
      <w:r w:rsidRPr="00264D7F">
        <w:rPr>
          <w:rFonts w:ascii="Arial" w:hAnsi="Arial" w:cs="Arial"/>
          <w:b/>
          <w:u w:val="single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567"/>
        <w:gridCol w:w="851"/>
        <w:gridCol w:w="2835"/>
        <w:gridCol w:w="1134"/>
        <w:gridCol w:w="690"/>
      </w:tblGrid>
      <w:tr w:rsidR="007632C9" w:rsidRPr="00264D7F" w14:paraId="3F5484F9" w14:textId="77777777" w:rsidTr="003C0F31">
        <w:trPr>
          <w:trHeight w:val="20"/>
        </w:trPr>
        <w:tc>
          <w:tcPr>
            <w:tcW w:w="4678" w:type="dxa"/>
            <w:gridSpan w:val="3"/>
            <w:vAlign w:val="center"/>
          </w:tcPr>
          <w:p w14:paraId="31783779" w14:textId="77777777" w:rsidR="007632C9" w:rsidRPr="00264D7F" w:rsidRDefault="007632C9" w:rsidP="00F35CEC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Outstanding Cheques</w:t>
            </w:r>
          </w:p>
        </w:tc>
        <w:tc>
          <w:tcPr>
            <w:tcW w:w="851" w:type="dxa"/>
            <w:vMerge w:val="restart"/>
          </w:tcPr>
          <w:p w14:paraId="6BF4E170" w14:textId="77777777" w:rsidR="007632C9" w:rsidRPr="00264D7F" w:rsidRDefault="007632C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  <w:noProof/>
                <w:lang w:val="en-CA" w:eastAsia="en-CA"/>
              </w:rPr>
              <mc:AlternateContent>
                <mc:Choice Requires="wpg">
                  <w:drawing>
                    <wp:anchor distT="0" distB="0" distL="114300" distR="114300" simplePos="0" relativeHeight="251640320" behindDoc="0" locked="0" layoutInCell="1" allowOverlap="1" wp14:anchorId="6E2B6E3C" wp14:editId="1330E64A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1332230</wp:posOffset>
                      </wp:positionV>
                      <wp:extent cx="481965" cy="1396365"/>
                      <wp:effectExtent l="0" t="0" r="0" b="0"/>
                      <wp:wrapNone/>
                      <wp:docPr id="1248904455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1965" cy="1396365"/>
                                <a:chOff x="5796" y="9591"/>
                                <a:chExt cx="759" cy="2199"/>
                              </a:xfrm>
                            </wpg:grpSpPr>
                            <wps:wsp>
                              <wps:cNvPr id="2147194342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96" y="11790"/>
                                  <a:ext cx="37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46167819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66" y="9591"/>
                                  <a:ext cx="0" cy="219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26716933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66" y="9591"/>
                                  <a:ext cx="3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1902FE" id="Group 23" o:spid="_x0000_s1026" style="position:absolute;margin-left:-3.5pt;margin-top:104.9pt;width:37.95pt;height:109.95pt;z-index:251640320" coordorigin="5796,9591" coordsize="759,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">
                      <v:line id="Line 11" o:spid="_x0000_s1027" style="position:absolute;visibility:visible;mso-wrap-style:square" from="5796,11790" to="6166,11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" strokeweight="2pt"/>
                      <v:line id="Line 12" o:spid="_x0000_s1028" style="position:absolute;visibility:visible;mso-wrap-style:square" from="6166,9591" to="6166,117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" strokeweight="2pt"/>
                      <v:line id="Line 13" o:spid="_x0000_s1029" style="position:absolute;visibility:visible;mso-wrap-style:square" from="6166,9591" to="6555,9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" strokeweight="2pt"/>
                    </v:group>
                  </w:pict>
                </mc:Fallback>
              </mc:AlternateContent>
            </w:r>
          </w:p>
        </w:tc>
        <w:tc>
          <w:tcPr>
            <w:tcW w:w="2835" w:type="dxa"/>
          </w:tcPr>
          <w:p w14:paraId="2C7986A4" w14:textId="536C57F3" w:rsidR="007632C9" w:rsidRPr="00264D7F" w:rsidRDefault="007632C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 xml:space="preserve">Closing  Balance on </w:t>
            </w:r>
            <w:r w:rsidR="009D011C" w:rsidRPr="009D011C">
              <w:rPr>
                <w:rFonts w:ascii="Arial" w:hAnsi="Arial" w:cs="Arial"/>
              </w:rPr>
              <w:t>Enclosed</w:t>
            </w:r>
            <w:r w:rsidRPr="00264D7F">
              <w:rPr>
                <w:rFonts w:ascii="Arial" w:hAnsi="Arial" w:cs="Arial"/>
              </w:rPr>
              <w:t xml:space="preserve"> Statement</w:t>
            </w:r>
          </w:p>
        </w:tc>
        <w:tc>
          <w:tcPr>
            <w:tcW w:w="1134" w:type="dxa"/>
          </w:tcPr>
          <w:p w14:paraId="4D2F0C48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20F703AB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1BCFE7E4" w14:textId="77777777" w:rsidTr="003C0F31">
        <w:trPr>
          <w:trHeight w:val="20"/>
        </w:trPr>
        <w:tc>
          <w:tcPr>
            <w:tcW w:w="3119" w:type="dxa"/>
            <w:vAlign w:val="center"/>
          </w:tcPr>
          <w:p w14:paraId="287E13BC" w14:textId="77777777" w:rsidR="007632C9" w:rsidRPr="00264D7F" w:rsidRDefault="007632C9" w:rsidP="00F35CEC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Name of payee</w:t>
            </w:r>
          </w:p>
        </w:tc>
        <w:tc>
          <w:tcPr>
            <w:tcW w:w="1559" w:type="dxa"/>
            <w:gridSpan w:val="2"/>
            <w:vAlign w:val="center"/>
          </w:tcPr>
          <w:p w14:paraId="07C7CD85" w14:textId="77777777" w:rsidR="007632C9" w:rsidRPr="00264D7F" w:rsidRDefault="007632C9" w:rsidP="00F35CEC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Amount</w:t>
            </w:r>
          </w:p>
        </w:tc>
        <w:tc>
          <w:tcPr>
            <w:tcW w:w="851" w:type="dxa"/>
            <w:vMerge/>
          </w:tcPr>
          <w:p w14:paraId="17241FF7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FEB067E" w14:textId="77777777" w:rsidR="007632C9" w:rsidRPr="00264D7F" w:rsidRDefault="007632C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[</w:t>
            </w:r>
            <w:r w:rsidRPr="00264D7F">
              <w:rPr>
                <w:rFonts w:ascii="Arial" w:hAnsi="Arial" w:cs="Arial"/>
                <w:b/>
              </w:rPr>
              <w:t>+</w:t>
            </w:r>
            <w:r w:rsidRPr="00264D7F">
              <w:rPr>
                <w:rFonts w:ascii="Arial" w:hAnsi="Arial" w:cs="Arial"/>
              </w:rPr>
              <w:t>]  Deposits made after statement closing date</w:t>
            </w:r>
          </w:p>
        </w:tc>
        <w:tc>
          <w:tcPr>
            <w:tcW w:w="1134" w:type="dxa"/>
          </w:tcPr>
          <w:p w14:paraId="5664FFB7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BB2F78D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2B49E2A3" w14:textId="77777777" w:rsidTr="003C0F31">
        <w:trPr>
          <w:trHeight w:val="20"/>
        </w:trPr>
        <w:tc>
          <w:tcPr>
            <w:tcW w:w="3119" w:type="dxa"/>
          </w:tcPr>
          <w:p w14:paraId="202D60BB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7E4A0C2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8F7D624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06DF0E9B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14:paraId="363FF686" w14:textId="77777777" w:rsidR="007632C9" w:rsidRPr="00264D7F" w:rsidRDefault="007632C9" w:rsidP="00F35CEC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Sub Total</w:t>
            </w:r>
          </w:p>
        </w:tc>
        <w:tc>
          <w:tcPr>
            <w:tcW w:w="1134" w:type="dxa"/>
          </w:tcPr>
          <w:p w14:paraId="4EE13E95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322AB40B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436EDC90" w14:textId="77777777" w:rsidTr="003C0F31">
        <w:trPr>
          <w:trHeight w:val="20"/>
        </w:trPr>
        <w:tc>
          <w:tcPr>
            <w:tcW w:w="3119" w:type="dxa"/>
          </w:tcPr>
          <w:p w14:paraId="4C885C7C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650CFA6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53ADB8A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3E04F481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40A25AD" w14:textId="6E341786" w:rsidR="007632C9" w:rsidRPr="00264D7F" w:rsidRDefault="007632C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 xml:space="preserve"> [</w:t>
            </w:r>
            <w:r w:rsidRPr="00264D7F">
              <w:rPr>
                <w:rFonts w:ascii="Arial" w:hAnsi="Arial" w:cs="Arial"/>
                <w:b/>
              </w:rPr>
              <w:t>-</w:t>
            </w:r>
            <w:r w:rsidRPr="00264D7F">
              <w:rPr>
                <w:rFonts w:ascii="Arial" w:hAnsi="Arial" w:cs="Arial"/>
              </w:rPr>
              <w:t>] Outstanding Cheques</w:t>
            </w:r>
          </w:p>
        </w:tc>
        <w:tc>
          <w:tcPr>
            <w:tcW w:w="1134" w:type="dxa"/>
          </w:tcPr>
          <w:p w14:paraId="34541931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1957413F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08D22A92" w14:textId="77777777" w:rsidTr="003C0F31">
        <w:trPr>
          <w:trHeight w:val="20"/>
        </w:trPr>
        <w:tc>
          <w:tcPr>
            <w:tcW w:w="3119" w:type="dxa"/>
          </w:tcPr>
          <w:p w14:paraId="7FC72E33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7446406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5BDF9A5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541F0303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14:paraId="44C35C49" w14:textId="77777777" w:rsidR="007632C9" w:rsidRPr="00264D7F" w:rsidRDefault="007632C9" w:rsidP="00F35CEC">
            <w:pPr>
              <w:jc w:val="center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Equals</w:t>
            </w:r>
          </w:p>
        </w:tc>
        <w:tc>
          <w:tcPr>
            <w:tcW w:w="1134" w:type="dxa"/>
          </w:tcPr>
          <w:p w14:paraId="15B84054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588887E4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4E2E48FC" w14:textId="77777777" w:rsidTr="003C0F31">
        <w:trPr>
          <w:trHeight w:val="20"/>
        </w:trPr>
        <w:tc>
          <w:tcPr>
            <w:tcW w:w="3119" w:type="dxa"/>
          </w:tcPr>
          <w:p w14:paraId="04A797E3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C7A9ABD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68F02C3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6769FA0C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7AA82B0" w14:textId="77777777" w:rsidR="007632C9" w:rsidRPr="00264D7F" w:rsidRDefault="007632C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Cheque Book Balance</w:t>
            </w:r>
          </w:p>
        </w:tc>
        <w:tc>
          <w:tcPr>
            <w:tcW w:w="1134" w:type="dxa"/>
          </w:tcPr>
          <w:p w14:paraId="13647C19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10F97C9D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08CAE655" w14:textId="77777777" w:rsidTr="003C0F31">
        <w:trPr>
          <w:trHeight w:val="20"/>
        </w:trPr>
        <w:tc>
          <w:tcPr>
            <w:tcW w:w="3119" w:type="dxa"/>
          </w:tcPr>
          <w:p w14:paraId="4409471F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2FA4ADA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71657D3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3F341032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B5E2023" w14:textId="77777777" w:rsidR="007632C9" w:rsidRPr="00264D7F" w:rsidRDefault="007632C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Difference (if any)</w:t>
            </w:r>
          </w:p>
        </w:tc>
        <w:tc>
          <w:tcPr>
            <w:tcW w:w="1134" w:type="dxa"/>
          </w:tcPr>
          <w:p w14:paraId="7503AD9D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29284424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  <w:tr w:rsidR="007632C9" w:rsidRPr="00264D7F" w14:paraId="62EE59E9" w14:textId="77777777" w:rsidTr="003C0F31">
        <w:trPr>
          <w:trHeight w:val="20"/>
        </w:trPr>
        <w:tc>
          <w:tcPr>
            <w:tcW w:w="3119" w:type="dxa"/>
            <w:vAlign w:val="center"/>
          </w:tcPr>
          <w:p w14:paraId="08A448C2" w14:textId="293646E1" w:rsidR="007632C9" w:rsidRPr="00264D7F" w:rsidRDefault="007632C9" w:rsidP="00710A45">
            <w:pPr>
              <w:jc w:val="right"/>
              <w:rPr>
                <w:rFonts w:ascii="Arial" w:hAnsi="Arial" w:cs="Arial"/>
                <w:b/>
              </w:rPr>
            </w:pPr>
            <w:r w:rsidRPr="00264D7F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992" w:type="dxa"/>
          </w:tcPr>
          <w:p w14:paraId="2187F034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716B76E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</w:tcPr>
          <w:p w14:paraId="3D87EE2C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2C8E787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066DBD8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550CB0FA" w14:textId="77777777" w:rsidR="007632C9" w:rsidRPr="00264D7F" w:rsidRDefault="007632C9" w:rsidP="00F35CEC">
            <w:pPr>
              <w:rPr>
                <w:rFonts w:ascii="Arial" w:hAnsi="Arial" w:cs="Arial"/>
              </w:rPr>
            </w:pPr>
          </w:p>
        </w:tc>
      </w:tr>
    </w:tbl>
    <w:p w14:paraId="1402D425" w14:textId="77777777" w:rsidR="003C0F31" w:rsidRPr="00264D7F" w:rsidRDefault="007632C9" w:rsidP="007632C9">
      <w:pPr>
        <w:rPr>
          <w:rFonts w:ascii="Arial" w:hAnsi="Arial" w:cs="Arial"/>
        </w:rPr>
      </w:pPr>
      <w:r w:rsidRPr="00264D7F">
        <w:rPr>
          <w:rFonts w:ascii="Arial" w:hAnsi="Arial" w:cs="Arial"/>
        </w:rPr>
        <w:t>Please attach bank statement (and/</w:t>
      </w:r>
      <w:r w:rsidRPr="00264D7F">
        <w:rPr>
          <w:rFonts w:ascii="Arial" w:hAnsi="Arial" w:cs="Arial"/>
          <w:i/>
          <w:iCs/>
        </w:rPr>
        <w:t>or copy of passbook</w:t>
      </w:r>
      <w:r w:rsidRPr="00264D7F">
        <w:rPr>
          <w:rFonts w:ascii="Arial" w:hAnsi="Arial" w:cs="Arial"/>
        </w:rPr>
        <w:t>) for the above Reconciliation</w:t>
      </w:r>
    </w:p>
    <w:p w14:paraId="3A5CFCF3" w14:textId="019D8BA4" w:rsidR="007632C9" w:rsidRPr="00264D7F" w:rsidRDefault="007632C9" w:rsidP="007632C9">
      <w:pPr>
        <w:rPr>
          <w:rFonts w:ascii="Arial" w:hAnsi="Arial" w:cs="Arial"/>
        </w:rPr>
      </w:pPr>
      <w:r w:rsidRPr="00264D7F">
        <w:rPr>
          <w:rFonts w:ascii="Arial" w:hAnsi="Arial" w:cs="Arial"/>
        </w:rPr>
        <w:t>President’s Signature: __________________________________Date:_________________</w:t>
      </w:r>
    </w:p>
    <w:sectPr w:rsidR="007632C9" w:rsidRPr="00264D7F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7F71" w14:textId="77777777" w:rsidR="006176FA" w:rsidRDefault="006176FA" w:rsidP="00C6554A">
      <w:pPr>
        <w:spacing w:before="0" w:after="0" w:line="240" w:lineRule="auto"/>
      </w:pPr>
      <w:r>
        <w:separator/>
      </w:r>
    </w:p>
  </w:endnote>
  <w:endnote w:type="continuationSeparator" w:id="0">
    <w:p w14:paraId="28B1CA7D" w14:textId="77777777" w:rsidR="006176FA" w:rsidRDefault="006176FA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BF8EC" w14:textId="77777777" w:rsidR="006176FA" w:rsidRDefault="006176FA" w:rsidP="00C6554A">
      <w:pPr>
        <w:spacing w:before="0" w:after="0" w:line="240" w:lineRule="auto"/>
      </w:pPr>
      <w:r>
        <w:separator/>
      </w:r>
    </w:p>
  </w:footnote>
  <w:footnote w:type="continuationSeparator" w:id="0">
    <w:p w14:paraId="72E5763B" w14:textId="77777777" w:rsidR="006176FA" w:rsidRDefault="006176FA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458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176F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5330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C4B7B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inancials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2026-11-02T02:18:00Z</dcterms:created>
  <dcterms:modified xsi:type="dcterms:W3CDTF">2026-11-02T02:43:00Z</dcterms:modified>
</cp:coreProperties>
</file>